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вовсе чуя бога света
          <w:br/>
           В моей неполной голове,
          <w:br/>
           Не веря ветреной молве,
          <w:br/>
           Я благосклонного привета —
          <w:br/>
           Клянусь парнасским божеством,
          <w:br/>
           Клянуся юности дарами:
          <w:br/>
           Наукой, честью и вином
          <w:br/>
           И вдохновенными стихами —
          <w:br/>
           В тиши безвестности не ждал
          <w:br/>
           От сына музы своенравной,
          <w:br/>
           Равно — торжественной и славной
          <w:br/>
           И высшей рока и похвал.
          <w:br/>
           Певец единственной забавы,
          <w:br/>
           Певец вакхических картин,
          <w:br/>
           И …ских дев и …ских вин,
          <w:br/>
           И прозелит журнальной славы,
          <w:br/>
           _______________
          <w:br/>
          <w:br/>
          Так я тебя благодарю.
          <w:br/>
           Бог весть, что в мире ожидает
          <w:br/>
           Мои стихи, что буду я
          <w:br/>
           На темном поле бытия,
          <w:br/>
           Куда неопытность моя
          <w:br/>
           Меня зачем-то порывает;
          <w:br/>
           Но будь что будет — не боюсь;
          <w:br/>
           В бытописаньи русских муз
          <w:br/>
           Меня твое благоволенье
          <w:br/>
           Предаст в другое поколенье,
          <w:br/>
           И сталь плешивого косца,
          <w:br/>
           Всему ужасная, не скосит
          <w:br/>
           Тобой хранимого певца.
          <w:br/>
           Так камень с низменных полей
          <w:br/>
           Носитель Зевсовых огней,
          <w:br/>
           Играя, на гору заносит.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2022-04-22T01:10:13+03:00</dcterms:created>
  <dcterms:modified xsi:type="dcterms:W3CDTF">2022-04-22T01:10:13+03:00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