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Пьяный. Очень пьяный — в доску, в дым,
          <w:br/>
           С пошлым взором, с волосом седым —
          <w:br/>
           Говорит в трамвае: “Хорошо
          <w:br/>
           быть красивым или молодым”.
          <w:br/>
          <w:br/>
          Гладит он себя по волосам,
          <w:br/>
           Рукавом проводит по глазам:
          <w:br/>
           — Слышь, разумеешь, — говорит.
          <w:br/>
           — Слышу, разумею, знаю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2022-04-22T14:17:08+03:00</dcterms:created>
  <dcterms:modified xsi:type="dcterms:W3CDTF">2022-04-22T14:17:08+03:00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