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Пьяный выкрик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снилось: я бреду впотьмах,
          <w:br/>
           и к тьме глаза мои привыкли.
          <w:br/>
           И вдруг — огонь. Духан в горах.
          <w:br/>
           Гортанный говор. Пьяный выкрик.
          <w:br/>
          <w:br/>
          Вхожу. Сажусь. И ни один
          <w:br/>
           не обернулся из соседей.
          <w:br/>
           Из бурдюка старик-лезгин
          <w:br/>
           вино неторопливо цедит.
          <w:br/>
          <w:br/>
          Он на меня наводит взор
          <w:br/>
           (Зрачок его кошачий сужен).
          <w:br/>
           Я говорю ему в упор:
          <w:br/>
           «Хозяин! Что у вас на ужин?»
          <w:br/>
          <w:br/>
          Мой голос переходит в крик,
          <w:br/>
           но, видно, он совсем не слышен:
          <w:br/>
           и бровью не повел старик,-
          <w:br/>
           зевнул в ответ, и за дверь вышел.
          <w:br/>
          <w:br/>
          И страшно мне. И не пойму:
          <w:br/>
           а те, что тут, со мною, возле,
          <w:br/>
           те — молодые — почему
          <w:br/>
           не слышали мой громкий возглас?
          <w:br/>
          <w:br/>
          И почему на ту скамью,
          <w:br/>
           где я сижу, как на пустую,
          <w:br/>
           никто не смотрит?.. Я встаю,
          <w:br/>
           машу руками, протестую —
          <w:br/>
          <w:br/>
          И тотчас думаю: «Ну что ж!
          <w:br/>
           Итак, я невидимкой стала?
          <w:br/>
           Куда теперь такой пойдешь?» —
          <w:br/>
           И подхожу к окну устало…
          <w:br/>
          <w:br/>
          В горах, перед началом дня,
          <w:br/>
           такая тишина святая!
          <w:br/>
           И пьяный смотрит сквозь меня
          <w:br/>
           в окно — и говорит: «Светает…»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2022-04-22T15:27:59+03:00</dcterms:created>
  <dcterms:modified xsi:type="dcterms:W3CDTF">2022-04-22T15:27:59+03:00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