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Пятерня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Две руки у меня,<w:br/>И на каждой &ndash; пятерня!<w:br/>Пятерня! Пятерня!<w:br/>Выручаешь ты меня:<w:br/>С ней не надо расставаться &mdash;<w:br/>Пятерня всегда со мной!<w:br/>Если надо причесаться &mdash;<w:br/>Причешусь я пятернёй!<w:br/>&ndash; Но, пожалуй, мой дружок,<w:br/>Всё же лучше гребешок!<w:br/> <w:br/>Пятерня! Пятерня!<w:br/>Выручаешь ты меня:<w:br/>Если надо мне сморкаться,<w:br/>Я сморкаюсь пятернёй.<w:br/>С ней не надо расставаться &mdash;<w:br/>Пятерня всегда со мной!<w:br/>&ndash; Но не лучше ли, дружочек,<w:br/>Если всё-таки в платочек?<w:br/>Пятерня! Пятерня!<w:br/>Выручаешь ты меня:<w:br/>Если надо будет драться &mdash;<w:br/>Буду драться пятернёй,<w:br/>С ней не надо расставаться &mdash;<w:br/>Пятерня всегда со мной!<w:br/> <w:br/>&ndash; Ну, а если, милый друг,<w:br/>И тебя ударят вдруг?<w:br/>Сколько пальцев на руке,<w:br/>Столько их и в кулаке!<w:br/>Пятерня! Пятерня!<w:br/>Для чего ж ты у меня?<w:br/>&ndash; Для того, чтобы не драться,<w:br/>А лопату в руки брать,<w:br/>Чтобы в пальцы не сморкаться,<w:br/>А здороваться, прощаться<w:br/>И с друзьями в мяч играть!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2021-11-11T06:54:44+03:00</dcterms:created>
  <dcterms:modified xsi:type="dcterms:W3CDTF">2021-11-11T06:54:44+03:00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