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 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Речь — зимостойкая семья.
          <w:br/>
           Я, в сущности, мичуринец.
          <w:br/>
           Над стебельками слов — моя
          <w:br/>
           упорная прищуренность.
          <w:br/>
          <w:br/>
          Другим — подарки сентября,
          <w:br/>
           грибарий леса осени;
          <w:br/>
           а мне — гербарий словаря,
          <w:br/>
           лес говора разрозненный.
          <w:br/>
          <w:br/>
          То стужа ветку серебрит,
          <w:br/>
           то душит слякоть дряблая.
          <w:br/>
           Дичок привит, и вот — гибрид!
          <w:br/>
           Моягода, мояблоня!
          <w:br/>
          <w:br/>
          Сто га словами поросло,
          <w:br/>
           и после года первого —
          <w:br/>
           уже несет плодыни слов
          <w:br/>
           счасливовое дерево.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2022-04-23T23:23:08+03:00</dcterms:created>
  <dcterms:modified xsi:type="dcterms:W3CDTF">2022-04-23T23:23:08+03:00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