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Семицветным полукругом
          <w:br/>
          Ты взнеслась над влажным лугом,
          <w:br/>
          Утвердив в траве края.
          <w:br/>
          Мост, который в долы наши
          <w:br/>
          Вел Ириду с горней чашей,
          <w:br/>
          Знаю, — ты мечта моя!
          <w:br/>
          Ты таилась в каплях влаги,
          <w:br/>
          Словно в зыбком саркофаге, —
          <w:br/>
          Луч зиждительный дробя.
          <w:br/>
          Ясный взор мой, божье чудо,
          <w:br/>
          Заглянув в струи, — оттуда
          <w:br/>
          Вывел, яркую, тебя!
          <w:br/>
          Но, как греза о нездешнем,
          <w:br/>
          Ты горишь над лугом вешним,
          <w:br/>
          В небе, радужным венцом.
          <w:br/>
          И, творец перед твореньем,
          <w:br/>
          Преклонясь с благоговеньем,
          <w:br/>
          Я тебе пою псалом!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2022-03-19T05:40:08+03:00</dcterms:created>
  <dcterms:modified xsi:type="dcterms:W3CDTF">2022-03-19T05:40:08+03:00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