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Разбойник и разбойница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лежал я без заботы,
          <w:br/>
           С Лаурой нежась, Лис-супруг
          <w:br/>
           Трудился, не жалея рук, —
          <w:br/>
           И утащил мои банкноты.
          <w:br/>
          <w:br/>
          Пуст мой карман, я полон муки:
          <w:br/>
           Ужель мне лгал Лауры взгляд?
          <w:br/>
           Ах, «что есть истина?» — Пилат
          <w:br/>
           Промолвил, умывая руки.
          <w:br/>
          <w:br/>
          Жестокий свет тотчас покину —
          <w:br/>
           Испорченный, жестокий свет!..
          <w:br/>
           Тот, у кого уж денег нет, —
          <w:br/>
           И так мертвец наполовину.
          <w:br/>
          <w:br/>
          К вам, чистым душам, сердце радо
          <w:br/>
           В край светлый улететь сейчас:
          <w:br/>
           Там все, что нужно, есть у вас,
          <w:br/>
           А потому — и красть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2022-04-22T05:36:12+03:00</dcterms:created>
  <dcterms:modified xsi:type="dcterms:W3CDTF">2022-04-22T05:36:12+03:00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