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 можно дышать, не дыша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можно дышать, не дыша,
          <w:br/>
           Разве можно ходить, не вставая,
          <w:br/>
           Разве можно любить, коль другая
          <w:br/>
           Не ответит влюбленно душа?
          <w:br/>
          <w:br/>
          Ах, без солнца бессолнечен день,
          <w:br/>
           Холодны водопадные реки,
          <w:br/>
           И с трудом подымаются веки,
          <w:br/>
           Если голову ломит мигрень.
          <w:br/>
          <w:br/>
          Разве странно, что, только любя,
          <w:br/>
           Я дышу, и пишу, и мечтаю,
          <w:br/>
           Что нигде я покоя не знаю,
          <w:br/>
           Проведя полчаса без тебя?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2022-04-23T17:24:10+03:00</dcterms:created>
  <dcterms:modified xsi:type="dcterms:W3CDTF">2022-04-23T17:24:10+03:00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