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Разведчик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 дымящимся следам
          <w:br/>
           три дня бежали за врагами.
          <w:br/>
           Последний город виден нам,
          <w:br/>
           оберегаемый садами.
          <w:br/>
          <w:br/>
          Враг отступил.
          <w:br/>
           Но если он успел баллоны вскрыть, как вены?
          <w:br/>
          <w:br/>
          И вот разведчик снаряжен
          <w:br/>
           очередной полдневной смены.
          <w:br/>
           И это — я.
          <w:br/>
           И я теперь
          <w:br/>
           вступаю в город, ветра чище…
          <w:br/>
           Я воздух нюхаю, как зверь
          <w:br/>
           на человечьем пепелище.
          <w:br/>
           И я успею лишь одно —
          <w:br/>
           бежать путем сигнализаций:
          <w:br/>
           «Заражено, заражено»…
          <w:br/>
          <w:br/>
          …И полк начнет приготовляться.
          <w:br/>
           Тогда спокойно лягу я,
          <w:br/>
           конец войны почуя скорый…
          <w:br/>
           . . . . . . . . . . . . . . . . . . . . . . . .
          <w:br/>
           А через час войдут друзья
          <w:br/>
           в последний зараженный город.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2022-04-22T11:20:53+03:00</dcterms:created>
  <dcterms:modified xsi:type="dcterms:W3CDTF">2022-04-22T11:20:53+03:00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