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Развернись, гармоника, по столику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Развернись, гармоника, по столику,
          <w:br/>
           Я тебя, как песню, подниму,
          <w:br/>
           Выходила тоненькая-тоненькая,
          <w:br/>
           Тоней называлась потому.
          <w:br/>
           На деревне ничего не слышно,
          <w:br/>
           А на слободе моей родной
          <w:br/>
           Легкий ветер на дорогу вышел
          <w:br/>
           И не поздоровался со мной.
          <w:br/>
           И, твоею лаской зачарован,
          <w:br/>
           Он, что целый день не затихал,
          <w:br/>
           Крыльями простуженных черемух
          <w:br/>
           Издали любимой замахал.
          <w:br/>
           Ночь кричала запахами сена,
          <w:br/>
           В полушалок кутала лицо,
          <w:br/>
           И звезда, как ласточка, присела
          <w:br/>
           На мое широкое крыльцо.
          <w:br/>
           А березки белые в истоме
          <w:br/>
           В пляс пошли — на диво нам.
          <w:br/>
           Ай да Тоня, ай да Тоня,
          <w:br/>
           Антонина Климовна!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2022-04-23T11:16:07+03:00</dcterms:created>
  <dcterms:modified xsi:type="dcterms:W3CDTF">2022-04-23T11:16:07+03:00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