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Скажи мне,
          <w:br/>
                   перебрав свои года,
          <w:br/>
          Какое время самым лучшим было?
          <w:br/>
          — Счастливейшими были дни,
          <w:br/>
                                  когда
          <w:br/>
          Моя любимая
          <w:br/>
                   меня любила...
          <w:br/>
          — А не было ль, скажи,
          <w:br/>
                            такого дня,
          <w:br/>
          Когда ты плакал,
          <w:br/>
                   горя не скрывая?
          <w:br/>
          — Любимая забыла про меня.
          <w:br/>
          Тот день я самым черным
          <w:br/>
                               называю...
          <w:br/>
          — Но можно было вовсе не любить!
          <w:br/>
          Жить без любви —
          <w:br/>
                          и проще
          <w:br/>
                              и спокойней!..
          <w:br/>
          — Наверно, это проще.
          <w:br/>
          Может быть...
          <w:br/>
          Но в жизни
          <w:br/>
          Я такого дня
          <w:br/>
                   не помню.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2021-11-11T04:44:25+03:00</dcterms:created>
  <dcterms:modified xsi:type="dcterms:W3CDTF">2021-11-11T04:44:25+03:00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