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под крылом своих домашних лар
          <w:br/>
           Ведет спокойно век! Ему обильный дар
          <w:br/>
           Прольют все боги: луг его заблещет; нивы
          <w:br/>
           Церера озлатит; акации, оливы
          <w:br/>
           Ветвями дом его обнимут; над прудом
          <w:br/>
           Пирамидальные, стоящие венцом,
          <w:br/>
           Густые тополи взойдут и засребрятся,
          <w:br/>
           И лозы каждый год под осень отягчатся
          <w:br/>
           Кистями сочными: их Вакх благословит…
          <w:br/>
           Не грозен для него светильник эвменид:
          <w:br/>
           Без страха будет ждать он ужасов эреба;
          <w:br/>
           А здесь рука его на жертвенники неба
          <w:br/>
           Повергнет не дрожа плоды, янтарный мед,
          <w:br/>
           Их роз гирляндами и миртом обовьет…
          <w:br/>
          <w:br/>
          Но я бы не желал сей жизни без волненья:
          <w:br/>
           Мне тягостно ее размерное теченье.
          <w:br/>
           Я втайне бы страдал и жаждал бы порой
          <w:br/>
           И бури, и тревог, и воли дорогой,
          <w:br/>
           Чтоб дух мой крепнуть мог в борении мятежном
          <w:br/>
           И, крылья распустив, орлом широкобежным,
          <w:br/>
           При общем ужасе, над льдами гор витать,
          <w:br/>
           На бездну упадать и в небе утопать.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2022-04-22T11:13:44+03:00</dcterms:created>
  <dcterms:modified xsi:type="dcterms:W3CDTF">2022-04-22T11:13:44+03:00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