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Разорвались ткани траура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Разорвались ткани траура…
          <w:br/>
          Где души моей центавр?
          <w:br/>
          Сердце с кликами «ура! ура!»,
          <w:br/>
          Распуская пышный лавр,
          <w:br/>
          Ударяет вновь в литавр.
          <w:br/>
          Все, что злобно исковеркал лом,
          <w:br/>
          Лом Насмешки, строит Мысль.
          <w:br/>
          Но пред ней я — как пред зеркалом:
          <w:br/>
          Преисподняя ль ты? высь ль?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2022-03-22T09:14:59+03:00</dcterms:created>
  <dcterms:modified xsi:type="dcterms:W3CDTF">2022-03-22T09:14:59+03:00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