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Раковина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раковину эту
          <w:br/>
          В коробке берегу.
          <w:br/>
          Она лежала раньше
          <w:br/>
          В песке на берегу.
          <w:br/>
          <w:br/>
          Мой дедушка
          <w:br/>
          С Кавказа
          <w:br/>
          Привёз её с собой.
          <w:br/>
          Её приложишь к уху —
          <w:br/>
          А в ней шумит прибой
          <w:br/>
          И ветер гонит волны…
          <w:br/>
          <w:br/>
          И в комнате у нас
          <w:br/>
          Мы можем слушать море,
          <w:br/>
          Как будто здесь Кавказ.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2022-03-19T06:56:33+03:00</dcterms:created>
  <dcterms:modified xsi:type="dcterms:W3CDTF">2022-03-19T06:56:33+03:00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