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Раннее 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Раннее утро. Москва тиха,
          <w:br/>
           Птички: чирик-чирик!
          <w:br/>
           Странно и мудро слова стиха
          <w:br/>
           Я подбирать привык.
          <w:br/>
          <w:br/>
          Женщина рядом. Её люблю.
          <w:br/>
           Часики бьют: тик-так!
          <w:br/>
           Я почему-то не сплю, а пью,
          <w:br/>
           Пью с любимой коньяк.
          <w:br/>
          <w:br/>
          Пью за неё, за стихи, за рассвет
          <w:br/>
           И за счастье, которого нет!
          <w:br/>
           Нет его. А почему?
          <w:br/>
          <w:br/>
          Счастье, оно приходит потом,
          <w:br/>
           А может, счастье не в счастье самом,
          <w:br/>
           А в стремленье к нему?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2022-04-21T21:20:05+03:00</dcterms:created>
  <dcterms:modified xsi:type="dcterms:W3CDTF">2022-04-21T21:20:05+03:00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