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закрыт горой
          <w:br/>
           рассвет,
          <w:br/>
           закрашен черным
          <w:br/>
           белый свет.
          <w:br/>
          <w:br/>
          Но виден среди Альп
          <w:br/>
           в просвет
          <w:br/>
           дневного спектра
          <w:br/>
           слабый свет.
          <w:br/>
          <w:br/>
          Все словно сдвинуто
          <w:br/>
           на цвет,
          <w:br/>
           и резкого раздела
          <w:br/>
           нет,—
          <w:br/>
          <w:br/>
          где сизый снег,
          <w:br/>
           где синий свет
          <w:br/>
           зари, пробившейся
          <w:br/>
           чуть свет.
          <w:br/>
          <w:br/>
          Но вот заре
          <w:br/>
           прибавлен свет,
          <w:br/>
           и небо смотрится
          <w:br/>
           на свет,
          <w:br/>
          <w:br/>
          а краем гор
          <w:br/>
           ползет рассвет,
          <w:br/>
           неся, как флаг,
          <w:br/>
           свой красный цвет.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2022-04-25T10:19:26+03:00</dcterms:created>
  <dcterms:modified xsi:type="dcterms:W3CDTF">2022-04-25T10:19:26+03:00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