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"Рассматривайте временность гуманно..."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Рассматривайте временность гуманно.
          <w:br/>
          На все невечное бросать не надо тень.
          <w:br/>
          Есть временность недельного обмана
          <w:br/>
          потемкинских поспешных деревень.
          <w:br/>
          Но ставят и времянки-общежитья,
          <w:br/>
          пока домов не выстроят других...
          <w:br/>
          Вы после тихой смерти их скажите
          <w:br/>
          спасибо честной временности 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2021-11-10T18:38:39+03:00</dcterms:created>
  <dcterms:modified xsi:type="dcterms:W3CDTF">2021-11-10T18:38:39+03:00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