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конь, как прежде, вихрем скачет
          <w:br/>
          По парку позднею порой…
          <w:br/>
          Но в сердце тень, и сердце плачет,
          <w:br/>
          Мой принц, мой мальчик, мой герой.
          <w:br/>
          <w:br/>
          Мне шепчет голос без названья:
          <w:br/>
          — «Ах, гнета грезы — не снести!»
          <w:br/>
          Пред вечной тайной расставанья
          <w:br/>
          Прими, о принц, мое прости.
          <w:br/>
          <w:br/>
          О сыне Божьем эти строфы:
          <w:br/>
          Он, вечно-светел, вечно-юн,
          <w:br/>
          Купил бессмертье днем Голгофы,
          <w:br/>
          Твоей Голгофой был Шенбрунн.
          <w:br/>
          <w:br/>
          Звучали мне призывом Бога
          <w:br/>
          Твоих крестин колокола…
          <w:br/>
          Я отдала тебе — так много!
          <w:br/>
          Я слишком много отдала!
          <w:br/>
          <w:br/>
          Теперь мой дух почти спокоен,
          <w:br/>
          Его укором не смущай…
          <w:br/>
          Прощай, тоской сраженный воин,
          <w:br/>
          Орленок раненый, прощай!
          <w:br/>
          <w:br/>
          Ты был мой бред светло-немудрый,
          <w:br/>
          Ты сон, каких не будет вновь…
          <w:br/>
          Прощай, мой герцог светлокудрый,
          <w:br/>
          Моя великая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2022-03-18T23:36:38+03:00</dcterms:created>
  <dcterms:modified xsi:type="dcterms:W3CDTF">2022-03-18T23:36:38+03:00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