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Растущая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Любовь, я мыслил прежде, неподвластна
          <w:br/>
           Законам естества;
          <w:br/>
           А нынче вижу ясно:
          <w:br/>
           Она растет и дышит, как трава.
          <w:br/>
           Всю зиму клялся я, что невозможно
          <w:br/>
           Любить сильней — и, вижу, клялся ложно.
          <w:br/>
           Но если этот эликсир, любовь,
          <w:br/>
           Врачующий страданием страданье,
          <w:br/>
           Не квинтэссенция — но сочетанье
          <w:br/>
           Всех зелий, горячащих мозг и кровь,
          <w:br/>
           И он пропитан солнца ярким светом, —
          <w:br/>
           Любовь не может быть таким предметом
          <w:br/>
           Абстрактным, как внушает нам поэт —
          <w:br/>
           Тот, у которого, по всем приметам,
          <w:br/>
           Другой подруги, кроме Музы, нет.
          <w:br/>
          <w:br/>
          Любовь — то созерцанье, то желанье;
          <w:br/>
           Весна — ее зенит,
          <w:br/>
           Исток ее сиянья:
          <w:br/>
           Так солнце Весперу лучи дарит,
          <w:br/>
           Так сок струится к почкам животворней,
          <w:br/>
           Когда очнутся под землею корни.
          <w:br/>
           Растет любовь, и множатся мечты,
          <w:br/>
           Кругами расходясь от середины,
          <w:br/>
           Как сферы Птолемеевы, едины,
          <w:br/>
           Поскольку центр у них единый — ты!
          <w:br/>
           Как новые налоги объявляют
          <w:br/>
           Для нужд войны, а после забывают
          <w:br/>
           Их отменить, — так новая весна
          <w:br/>
           К любви неотвратимо добавляет
          <w:br/>
           То, что зима убавить не вольна.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2022-04-22T03:53:28+03:00</dcterms:created>
  <dcterms:modified xsi:type="dcterms:W3CDTF">2022-04-22T03:53:28+03:00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