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Расцвели на зонтиках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Расцвели на зонтиках розы,
          <w:br/>
           А пахнут они «fol arome»…
          <w:br/>
           В такой день стихов от прозы
          <w:br/>
           Мы, право, не разберем.
          <w:br/>
           Синий, как хвост павлина,
          <w:br/>
           Шелковый медлит жакет,
          <w:br/>
           И с мостика вся долина —
          <w:br/>
           Королевски-сельский паркет.
          <w:br/>
           Удивленно обижены пчелы,
          <w:br/>
           Щегленок и чиж пристыжен,
          <w:br/>
           И вторят рулады фонолы
          <w:br/>
           Флиртовому поветрию жен.
          <w:br/>
           На теннисе лишь рубашки
          <w:br/>
           Мелко белеют вскачь,
          <w:br/>
           Будто лилии и ромашки
          <w:br/>
           Невидный бросают мяч.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2022-04-23T16:59:32+03:00</dcterms:created>
  <dcterms:modified xsi:type="dcterms:W3CDTF">2022-04-23T16:59:32+03:00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