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Ребенок мой 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Ребенок мой осень, ты плачешь?
          <w:br/>
           То пляшет мой ткацкий станок.
          <w:br/>
           Я тку твое серое платье,
          <w:br/>
           И город свернулся у ног.
          <w:br/>
          <w:br/>
          Ребенок седой и горбатый,
          <w:br/>
           Твоя мне мерещится мощь –
          <w:br/>
           По крышам и стеклам Арбата
          <w:br/>
           С налета ударивший дождь.
          <w:br/>
          <w:br/>
          Мой ранний, мой слабый ребенок,
          <w:br/>
           Твой плач вырастает впотьмах.
          <w:br/>
           Но сколько их, непогребенных
          <w:br/>
           Детей моих, в сонных домах!
          <w:br/>
          <w:br/>
          Теперь мне осталось одно лишь
          <w:br/>
           Седое, как дождь, ремесло.
          <w:br/>
           Но ты ведь не враг. Ты позволишь,
          <w:br/>
           Чтоб это мученье росло,
          <w:br/>
          <w:br/>
          Чтоб наше прощанье окрепло,
          <w:br/>
           Кренясь на великом ветру,
          <w:br/>
           Пока я соленого пепла
          <w:br/>
           И пены со рта не сотру.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2022-04-22T18:20:36+03:00</dcterms:created>
  <dcterms:modified xsi:type="dcterms:W3CDTF">2022-04-22T18:20:36+03:00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