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Ревнивой завистью терзаюсь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лишь ты, о музыка моя,
          <w:br/>
           Займешься музыкой, встревожив строй
          <w:br/>
           Ладов и струн искусною игрой,
          <w:br/>
           Ревнивой завистью терзаюсь я.
          <w:br/>
           Обидно мне, что ласки нежных рук
          <w:br/>
           Ты отдаешь танцующим ладам,
          <w:br/>
           Срывая краткий, мимолетный звук, —
          <w:br/>
           А не моим томящимся устам.
          <w:br/>
           Я весь хотел бы клавишами стать,
          <w:br/>
           Чтоб только пальцы легкие твои
          <w:br/>
           Прошлись по мне, заставив трепетать,
          <w:br/>
           Когда ты струн коснешься в забытьи.
          <w:br/>
          <w:br/>
          Но если счастье выпало струне,
          <w:br/>
           Отдай ты руки ей, а губы — мне!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2022-04-21T18:39:30+03:00</dcterms:created>
  <dcterms:modified xsi:type="dcterms:W3CDTF">2022-04-21T18:39:30+03:00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