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"Редеет облаков летучая гряда..."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Редеет облаков летучая гряда.
          <w:br/>
          Звезда печальная, вечерняя звезда!
          <w:br/>
          Твой луч осеребрил увядшие равнины,
          <w:br/>
          И дремлющий залив, и черных скал вершины.
          <w:br/>
          Люблю твой слабый свет в небесной вышине;
          <w:br/>
          Он думы разбудил, уснувшие во мне:
          <w:br/>
          Я помню твой восход, знакомое светило,
          <w:br/>
          Над мирною страной, где все для сердца мило,
          <w:br/>
          Где стройны тополы в долинах вознеслись,
          <w:br/>
          Где дремлет нежный мирт и темный кипарис,
          <w:br/>
          И сладостно шумят полуденные волны.
          <w:br/>
          Там некогда в горах, сердечной думы полный,
          <w:br/>
          Над морем я влачил задумчивую лень,
          <w:br/>
          Когда на хижины сходила ночи тень -
          <w:br/>
          И дева юная во мгле тебя искала
          <w:br/>
          И именем своим подругам называла.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2021-11-10T18:33:44+03:00</dcterms:created>
  <dcterms:modified xsi:type="dcterms:W3CDTF">2021-11-10T18:33:44+03:00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