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тебя создал, о, Рим? Гений народной свободы!
          <w:br/>
           Если бы смертный навек выю под игом склонив,
          <w:br/>
           В сердце своем потушил вечный огонь Прометея,
          <w:br/>
           Если бы в мире везде дух человеческий пал,-
          <w:br/>
           Здесь возопили бы древнего Рима священные камни:
          <w:br/>
           «Смертный, бессмертен твой дух; равен богам человек!»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2022-04-23T12:11:59+03:00</dcterms:created>
  <dcterms:modified xsi:type="dcterms:W3CDTF">2022-04-23T12:11:59+03:00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