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Рифма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горестном
          <w:br/>
           Грозово-величавом
          <w:br/>
           Мире памятников и утрат
          <w:br/>
           Грустно я приглядывался к ржавым
          <w:br/>
           Розам металлических оград,
          <w:br/>
          <w:br/>
          Молния
          <w:br/>
           Давно уж отблистала.
          <w:br/>
           Рассветало. Дождь прошел,
          <w:br/>
           Рифму к розе я искал устало,
          <w:br/>
           Долго, туго. Наконец нашел.
          <w:br/>
           Вот она: коррозия металла.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2022-04-23T14:59:03+03:00</dcterms:created>
  <dcterms:modified xsi:type="dcterms:W3CDTF">2022-04-23T14:59:03+03:00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