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Рифмодиссо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Вдали, в долине, играют Грига.
          <w:br/>
          В игранье Грига такая нега.
          <w:br/>
          Вуалит негой фиордов сага.
          <w:br/>
          Мир хочет мира, мир ищет бога.
          <w:br/>
          О, сталь поляра! о, рыхлость юга!
          <w:br/>
          Пук белых молний взметнула вьюга,
          <w:br/>
          Со снежным полем слилась дорога.
          <w:br/>
          Я слышу поступь мороза-мага;
          <w:br/>
          Он весь из вьюги, он весь из снега.
          <w:br/>
          В мотивах Грига — бессмертье мига.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2022-03-22T10:43:23+03:00</dcterms:created>
  <dcterms:modified xsi:type="dcterms:W3CDTF">2022-03-22T10:43:23+03:00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