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Робин-красношейка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Робин-красношейка сел на старый клен.
          <w:br/>
          Вверх полезла кошка, вниз спустился он.
          <w:br/>
          Вниз полезла кошка — он взлетел опять.
          <w:br/>
          Сел на клен и говорит: — Можешь ли поймать?
          <w:br/>
          <w:br/>
          Робин сел на крышу, с крыши на карниз.
          <w:br/>
          Вверх полезла кошка, да слетела вниз.
          <w:br/>
          Робин по карнизу скачет — скок да скок.
          <w:br/>
          Кошка смотрит снизу, лижет правый бок.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2022-03-21T14:13:05+03:00</dcterms:created>
  <dcterms:modified xsi:type="dcterms:W3CDTF">2022-03-21T14:13:05+03:00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