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Ровно в полночь пришло приказанье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Ровно в полночь пришло приказанье
          <w:br/>
          Выступать четвертому эскадрону —
          <w:br/>
          Прикрывать отход артиллерии.
          <w:br/>
          Это было трудное лето,
          <w:br/>
          Когда мы отходили с Карпатов,
          <w:br/>
          А за нами шаг за шагом
          <w:br/>
          Шла Макензенова фаланга.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2022-03-18T21:30:20+03:00</dcterms:created>
  <dcterms:modified xsi:type="dcterms:W3CDTF">2022-03-18T21:30:20+03:00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