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своя родная земля
          <w:br/>
           У ручья и у журавля.
          <w:br/>
           И у нас с тобой есть она –
          <w:br/>
           И земля родная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2022-04-21T20:01:41+03:00</dcterms:created>
  <dcterms:modified xsi:type="dcterms:W3CDTF">2022-04-21T20:01:41+03:00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