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М. А. Кузьминой-Караваевой
          <w:br/>
          <w:br/>
          На полях опаленных Родоса
          <w:br/>
          Камни стен и в цвету тополя
          <w:br/>
          Видит зоркое сердце матроса
          <w:br/>
          В тихий вечер с кормы корабля.
          <w:br/>
          <w:br/>
          Там был рыцарский орден: соборы,
          <w:br/>
          Цитадель, бастионы, мосты,
          <w:br/>
          И на людях простые уборы,
          <w:br/>
          Но на них золотые кресты.
          <w:br/>
          <w:br/>
          Не стремиться ни к славе, ни к счастью,
          <w:br/>
          Все равны перед взором Отца,
          <w:br/>
          И не дать покорить самовластью
          <w:br/>
          Посвященные небу сердца!
          <w:br/>
          <w:br/>
          Но в долинах старинных поместий,
          <w:br/>
          Посреди кипарисов и роз,
          <w:br/>
          Говорить о Небесной Невесте,
          <w:br/>
          Охраняющей нежный Родос!
          <w:br/>
          <w:br/>
          Наше бремя — тяжелое бремя:
          <w:br/>
          Труд зловещий дала нам судьба,
          <w:br/>
          Чтоб прославить на краткое время,
          <w:br/>
          Нет, не нас, только наши гроба.
          <w:br/>
          <w:br/>
          Нам брести в смертоносных равнинах,
          <w:br/>
          Чтоб узнать, где родилась река,
          <w:br/>
          На тяжелых и гулких машинах
          <w:br/>
          Грозовые пронзать облака;
          <w:br/>
          <w:br/>
          В каждом взгляде тоска без просвета,
          <w:br/>
          В каждом вздохе томительный крик, —
          <w:br/>
          Высыхать в глубине кабинета
          <w:br/>
          Перед пыльными грудами книг.
          <w:br/>
          <w:br/>
          Мы идем сквозь туманные годы,
          <w:br/>
          Смутно чувствуя веянье роз,
          <w:br/>
          У веков, у пространств, у природы,
          <w:br/>
          Отвоевывать древний Родос.
          <w:br/>
          <w:br/>
          Но, быть может, подумают внуки,
          <w:br/>
          Как орлята тоскуя в гнезде:
          <w:br/>
          «Где теперь эти крепкие руки,
          <w:br/>
          Эти Души горящие — где?»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2022-03-21T08:01:40+03:00</dcterms:created>
  <dcterms:modified xsi:type="dcterms:W3CDTF">2022-03-21T08:01:40+03:00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