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Рождение футуризма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Художник в парусиновых штанах,<w:br/>Однажды сев случайно на палитру,<w:br/>Вскочил и заметался впопыхах:<w:br/>&laquo;Где скипидар?! Давай — скорее вытру!&raquo;<w:br/><w:br/>Но, рассмотревши радужный каскад,<w:br/>Он в трансе творческой интуитивной дрожи<w:br/>Из парусины вырезал квадрат<w:br/>И... учредил салон &laquo;Ослиной кожи&raquo;.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2021-11-11T02:26:30+03:00</dcterms:created>
  <dcterms:modified xsi:type="dcterms:W3CDTF">2021-11-11T02:26:30+03:00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