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"Рожденные в года глухие..."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Рожденные в года глухие
          <w:br/>
          Пути не помнят своего.
          <w:br/>
          Мы - дети страшных лет России -
          <w:br/>
          Забыть не в силах ничего.
          <w:br/>
          <w:br/>
          Испепеляющие годы!
          <w:br/>
          Безумья ль в вас, надежды ль весть?
          <w:br/>
          От дней войны, от дней свободы -
          <w:br/>
          Кровавый отсвет в лицах есть.
          <w:br/>
          <w:br/>
          Есть немота - то гул набата
          <w:br/>
          Заставил заградить уста.
          <w:br/>
          В сердцах, восторженных когда-то,
          <w:br/>
          Есть роковая пустота.
          <w:br/>
          <w:br/>
          И пусть над нашим смертным ложем
          <w:br/>
          Взовьется с криком воронье,-
          <w:br/>
          Те, кто достойней, Боже, Боже,
          <w:br/>
          Да узрят царствие твое!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2021-11-10T15:30:46+03:00</dcterms:created>
  <dcterms:modified xsi:type="dcterms:W3CDTF">2021-11-10T15:30:46+03:00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