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и кипарис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Графине М. А. Потоцкой
          <w:br/>
          <w:br/>
          Вот вы и я: подобье розы милой,
          <w:br/>
           Цветете вы и чувством, и красой;
          <w:br/>
           Я кипарис угрюмый и унылый,
          <w:br/>
           Воспитанный летами и грозой.
          <w:br/>
          <w:br/>
          И будет мне воспоминанье ваше,
          <w:br/>
           Подобно ей, свежо благоухать;
          <w:br/>
           При нем душе веселье будет краше,
          <w:br/>
           При нем душе отраднее страдать.
          <w:br/>
          <w:br/>
          Когда же вам сгрустнется и случайно
          <w:br/>
           Средь ясных дней проглянет черный день —
          <w:br/>
           Пускай мое воспоминанье тайно
          <w:br/>
           Вас осенит, как кипариса тень.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2022-04-23T22:49:52+03:00</dcterms:created>
  <dcterms:modified xsi:type="dcterms:W3CDTF">2022-04-23T22:49:52+03:00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