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(Прекрасный день)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день, счастливый день:
          <w:br/>
           И солнце, и любовь!
          <w:br/>
           С нагих полей сбежала тень —
          <w:br/>
           Светлеет сердце вновь.
          <w:br/>
           Проснитесь, рощи и поля;
          <w:br/>
           Пусть жизнью все кипит:
          <w:br/>
           Она моя, она моя!
          <w:br/>
           Мне сердце говорит.
          <w:br/>
          <w:br/>
          Что, вьешься, ласточка, к окну,
          <w:br/>
           Что, вольная, поешь?
          <w:br/>
           Иль ты щебечешь про весну
          <w:br/>
           И с ней любовь зовешь?
          <w:br/>
           Но не ко мне,- и без тебя
          <w:br/>
           В певце любовь горит:
          <w:br/>
           Она моя, она моя!
          <w:br/>
           Мне сердце говорит.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2022-04-22T12:24:16+03:00</dcterms:created>
  <dcterms:modified xsi:type="dcterms:W3CDTF">2022-04-22T12:24:16+03:00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