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Романс (Ты приходил ко мне, холодный)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приходил ко мне, холодный,
          <w:br/>
          С жемчужным инеем в усах.
          <w:br/>
          В вечерний час, со смертью сходный,
          <w:br/>
          Твой лоб, твои глаза и щеки
          <w:br/>
          Я грела в маленьких руках.
          <w:br/>
          О, как мы были одиноки,
          <w:br/>
          Вдвоем, и в мире и в мечтах!
          <w:br/>
          Ты приходил ко мне, весенний,
          <w:br/>
          Обвеян запахом листвы.
          <w:br/>
          И в час, когда прозрачны тени,
          <w:br/>
          Я целовала абрис милый
          <w:br/>
          Твоей склоненной головы,
          <w:br/>
          А древняя луна скользила
          <w:br/>
          По кругу древней синевы.
          <w:br/>
          Ты приходил ко мне, усталый
          <w:br/>
          От зноя, в пыльный летний день.
          <w:br/>
          Твой рот, страдальческий и алый,
          <w:br/>
          Я целовала, берегла я
          <w:br/>
          Твою тоскующую лень.
          <w:br/>
          Пока, все думы погашая,
          <w:br/>
          Не проникала в окна тень.
          <w:br/>
          Настала осень; дождь протяжный
          <w:br/>
          Шумит в ленивой тишине,
          <w:br/>
          А ты, весь радостный, весь влажный,
          <w:br/>
          Осенних астр цветную связку
          <w:br/>
          Несешь кому-то, но не мне…
          <w:br/>
          И вечер грустно шепчет сказку
          <w:br/>
          О невозвратном, о весне…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2022-03-18T10:40:54+03:00</dcterms:created>
  <dcterms:modified xsi:type="dcterms:W3CDTF">2022-03-18T10:40:54+03:00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