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(Угадал — и я взволнован)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Угадал — и я взволнован,
          <w:br/>
          Ты вошла — и я смущен,
          <w:br/>
          Говоришь — я очарован.
          <w:br/>
          Ты ли, я ли, или сон?
          <w:br/>
          <w:br/>
          Тонкий запах, шелест платья, —
          <w:br/>
          В голове и свет и мгла.
          <w:br/>
          Глаз не смею приподнять я,
          <w:br/>
          Чтобы в них ты не прочла.
          <w:br/>
          <w:br/>
          Лжет лицо, а речь двояко;
          <w:br/>
          Или мальчик я какой?
          <w:br/>
          Боже, боже, как, однако,
          <w:br/>
          Мне завиден жребий мой!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2022-03-17T20:54:32+03:00</dcterms:created>
  <dcterms:modified xsi:type="dcterms:W3CDTF">2022-03-17T20:54:32+03:00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