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взор всегда искал твоих очей;
          <w:br/>
           Мой слух ловил привет твоих речей;
          <w:br/>
           Один другим как счастливы мы были…
          <w:br/>
           О как тогда друг друга мы любили!
          <w:br/>
           Разлуки час потом ударил нам;
          <w:br/>
           На вечную любовь и здесь и там
          <w:br/>
           Мы поклялись… но клятве изменили:
          <w:br/>
           В разлуке мы других уже любили.
          <w:br/>
           Мы встретились потом; полусмеясь,
          <w:br/>
           Полувздохнув, ты помнишь ли, в тот час
          <w:br/>
           Друг друга мы почти шутя спросили:
          <w:br/>
           «Ты помнишь, как друг друга мы любили?»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2022-04-22T11:14:14+03:00</dcterms:created>
  <dcterms:modified xsi:type="dcterms:W3CDTF">2022-04-22T11:14:14+03:00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