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он был теперь со мною,
          <w:br/>
           Наряд бы мой прельщал меня;
          <w:br/>
           Но нет его!.. душа моя
          <w:br/>
           Полна страданьем и тоскою.
          <w:br/>
           Когда я сердце отдала,
          <w:br/>
           Я быть кокеткой не умела,
          <w:br/>
           Но он нашел что я мила.
          <w:br/>
           Теперь пленять я б не хотела,
          <w:br/>
           Что в красоте?.. здесь нет его!
          <w:br/>
          <w:br/>
          Когда б он здесь был, я б желала
          <w:br/>
           Блистать умом и остротой;
          <w:br/>
           Но нет его — исчез ум мой,
          <w:br/>
           Игривость резвая пропала,
          <w:br/>
           Веселье взор мой не живит,
          <w:br/>
           Воображенье охладело;
          <w:br/>
           Душа и сердце — всё молчит!
          <w:br/>
           Теперь блистать я б не хотела,
          <w:br/>
           К чему мне ум?.. здесь нет 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2022-04-22T21:21:10+03:00</dcterms:created>
  <dcterms:modified xsi:type="dcterms:W3CDTF">2022-04-22T21:21:10+03:00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