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по городу и ною
          <w:br/>
           безвестной песенки напев…
          <w:br/>
           Вот здесь простились мы с тобою,
          <w:br/>
           здесь оглянулись, не стерпев.
          <w:br/>
          <w:br/>
          Здесь оглянулись, оступились,
          <w:br/>
           почуяв веянье беды.
          <w:br/>
           А город полн цветочной пыли,
          <w:br/>
           и нежных листьев, и воды.
          <w:br/>
          <w:br/>
          Я всё отдам — пускай смеются,
          <w:br/>
           пускай расплата нелегка —
          <w:br/>
           за то, чтоб снова оглянуться
          <w:br/>
           на уходящего дружка!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2022-04-21T22:21:37+03:00</dcterms:created>
  <dcterms:modified xsi:type="dcterms:W3CDTF">2022-04-21T22:21:37+03:00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