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Ромашка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простить меня за обращенье в прозе!
          <w:br/>
          Ромашка скромная сказала пышной Розе.
          <w:br/>
          Но вижу я: вкруг вашего стебля
          <w:br/>
          Живет и множится растительная тля,
          <w:br/>
          Мне кажется, что в ней для вас угроза!
          <w:br/>
          <w:br/>
          Где вам судить о нас! вспылила Роза.
          <w:br/>
          Ромашкам полевым в дела садовых роз
          <w:br/>
          Не следует совать свой нос!
          <w:br/>
          <w:br/>
          Довольная собой и всех презрев при этом,
          <w:br/>
          Красавица погибла тем же летом,
          <w:br/>
          Не потому, что рано отцвела,
          <w:br/>
          А потому, что дружеским советом
          <w:br/>
          Цветка незнатного она пренебрегла…
          <w:br/>
          Кто на других глядит высокомерно,
          <w:br/>
          Тот этой басни не поймет, наверно…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2022-03-19T07:06:45+03:00</dcterms:created>
  <dcterms:modified xsi:type="dcterms:W3CDTF">2022-03-19T07:06:45+03:00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