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поет: «Аллаверды,
          <w:br/>
           Аллаверды — Господь с тобою»,—
          <w:br/>
           И вздрогнул он, привычный к бою,
          <w:br/>
           Пришлец из буйной Кабарды.
          <w:br/>
          <w:br/>
          Рука и взгляд его тверды,—
          <w:br/>
           Не трепетали пред пальбою.
          <w:br/>
           Она поет: «Аллаверды,
          <w:br/>
           Аллаверды — Господь с тобою».
          <w:br/>
          <w:br/>
          Озарены цыган ряды
          <w:br/>
           Луной и жженкой голубою.
          <w:br/>
           И, упоенная собою,
          <w:br/>
           Под треск гитар, под вопль орды
          <w:br/>
           Она поет: «Аллаверды».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2022-04-23T13:01:21+03:00</dcterms:created>
  <dcterms:modified xsi:type="dcterms:W3CDTF">2022-04-23T13:01:21+03:00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