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Взглянул я на руки свои
          <w:br/>
          Внимательно, как на чужие:
          <w:br/>
          Какие они корневые -
          <w:br/>
          Из крепкой рабочей семьи.
          <w:br/>
          <w:br/>
          Надежная старая стать
          <w:br/>
          Для дружеских твердых пожатий;
          <w:br/>
          Им плуга бы две рукояти,
          <w:br/>
          Буханку бы хлебную дать,
          <w:br/>
          <w:br/>
          Держать бы им сердце земли,
          <w:br/>
          Да все мы, видать, звездолюбцы,-
          <w:br/>
          И в небо мои пятизубцы
          <w:br/>
          Двумя якорями вросли.
          <w:br/>
          <w:br/>
          Так вот чем наш подвиг велик:
          <w:br/>
          Один и другой пятерик
          <w:br/>
          Свой труд принимают за благо,
          <w:br/>
          И древней атлантовой тягой
          <w:br/>
          К ступням прикипел материк.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2021-11-11T06:33:07+03:00</dcterms:created>
  <dcterms:modified xsi:type="dcterms:W3CDTF">2021-11-11T06:33:07+03:00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