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(Греет солнышко)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Греет солнышко —
          <w:br/>
           Да осенью;
          <w:br/>
           Цветут цветики —
          <w:br/>
           Да не в пору;
          <w:br/>
          <w:br/>
          А весной была
          <w:br/>
           Степь желтая,
          <w:br/>
           Тучки плавали
          <w:br/>
           Без дождика.
          <w:br/>
          <w:br/>
          По ночам роса
          <w:br/>
           Где падала,
          <w:br/>
           Поутру трава
          <w:br/>
           Там сохнула.
          <w:br/>
          <w:br/>
          И все пташечки,
          <w:br/>
           Касаточки,
          <w:br/>
           Пели грустно так
          <w:br/>
           И жалобно,
          <w:br/>
          <w:br/>
          Что, их слушая,
          <w:br/>
           Кровь стынула,
          <w:br/>
           По душе лилась
          <w:br/>
           Боль смертная.
          <w:br/>
          <w:br/>
          Так прошла моя
          <w:br/>
           Вся молодость —
          <w:br/>
           Без любви-души,
          <w:br/>
           Без радости.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2022-04-21T13:10:32+03:00</dcterms:created>
  <dcterms:modified xsi:type="dcterms:W3CDTF">2022-04-21T13:10:32+03:00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