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 стал лаком до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Ручей стал лаком до льда:
          <w:br/>
           Зимнее небо учит.
          <w:br/>
           Леденцовые цепи
          <w:br/>
           Ломко брянчат, как лютня.
          <w:br/>
           Ударь, форель, проворней!
          <w:br/>
           Тебе надоело ведь
          <w:br/>
           Солнце аквамарином
          <w:br/>
           И птиц скороходом — тень.
          <w:br/>
           Чем круче сжимаешься —
          <w:br/>
           Звук резче, возврат дружбы.
          <w:br/>
           На льду стоит крестьянин.
          <w:br/>
           Форель разбивает 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2022-04-23T17:06:31+03:00</dcterms:created>
  <dcterms:modified xsi:type="dcterms:W3CDTF">2022-04-23T17:06:31+03:00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