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Рыбацкая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за крайней из лачуг
          <w:br/>
           Уже померкшего селенья
          <w:br/>
           В час редких звезд увидеть вдруг,
          <w:br/>
           Застылый в трепете томленья,
          <w:br/>
           Полувоздушный сон зыбей,
          <w:br/>
           Где затонуло небо, тая…
          <w:br/>
           И за четою тополей
          <w:br/>
           Мелькнет раскиданная стая
          <w:br/>
           На влаге спящих челноков;
          <w:br/>
           И крест на бледности озерной
          <w:br/>
           Под рубищем сухих венков
          <w:br/>
           Напечатлеет вырез черный.
          <w:br/>
          <w:br/>
          Чуть вспыхивают огоньки
          <w:br/>
           У каменного водоема,
          <w:br/>
           Где отдыхают рыбаки.
          <w:br/>
           Здесь — тень, там — светлая истома…
          <w:br/>
           Люблю сей миг: в небесной мгле
          <w:br/>
           Мерцаний медленных несмелость
          <w:br/>
           И на водах и на земле
          <w:br/>
           Всемирную осиротелость.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2022-04-22T20:52:37+03:00</dcterms:created>
  <dcterms:modified xsi:type="dcterms:W3CDTF">2022-04-22T20:52:37+03:00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