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ангелоподобный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Рыцарь ангелоподобный —
          <w:br/>
          Долг! — Небесный часовой!
          <w:br/>
          Белый памятник надгробный
          <w:br/>
          На моей груди живой.
          <w:br/>
          <w:br/>
          За моей спиной крылатой
          <w:br/>
          Вырастающий ключарь,
          <w:br/>
          Еженощный соглядатай,
          <w:br/>
          Ежеутренний звонарь.
          <w:br/>
          <w:br/>
          Страсть, и юность, и гордыня —
          <w:br/>
          Все сдалось без мятежа,
          <w:br/>
          Оттого что ты рабыне
          <w:br/>
          Первый молвил: — Госпожа!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2022-03-17T14:32:00+03:00</dcterms:created>
  <dcterms:modified xsi:type="dcterms:W3CDTF">2022-03-17T14:32:00+03:00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