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Рыцарь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этом мире дышится легко!
          <w:br/>
          Скажите мне, кто жизнью недоволен,
          <w:br/>
          Скажите, кто вздыхает глубоко,
          <w:br/>
          Я каждого счастливым сделать волен.
          <w:br/>
          <w:br/>
          Пусть он придет, я расскажу ему
          <w:br/>
          Про девушку с зелеными глазами,
          <w:br/>
          Про голубую утреннюю тьму,
          <w:br/>
          Пронзенную лучами и стихами.
          <w:br/>
          <w:br/>
          Пусть он придет! я должен рассказать,
          <w:br/>
          Я должен рассказать опять и снова,
          <w:br/>
          Как сладко жить, как сладко побеждать
          <w:br/>
          Моря и девушек, врагов и слово.
          <w:br/>
          <w:br/>
          А если все-таки он не поймет,
          <w:br/>
          Мою прекрасную не примет веру
          <w:br/>
          И будет жаловаться в свой черед
          <w:br/>
          На мировую скорбь, на боль — к барьеру!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2022-03-21T05:46:07+03:00</dcterms:created>
  <dcterms:modified xsi:type="dcterms:W3CDTF">2022-03-21T05:46:07+03:00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