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Рязанский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так устал от перевоплощений,
          <w:br/>
           От этих дней и мыслей налету.
          <w:br/>
           Как бы сквозь сон я слышу птичье пенье,
          <w:br/>
           Рязанский день и яблоки в цвету.
          <w:br/>
          <w:br/>
          Так незаметно солнце угасало
          <w:br/>
           И так улыбка гаснет на устах,
          <w:br/>
           И розовое золото дрожало
          <w:br/>
           На зябнущих от вечера листах.
          <w:br/>
          <w:br/>
          Зажглась звезда, и стало холоднее.
          <w:br/>
           Калитка скрипнула, и ставень зашуршал.
          <w:br/>
           И вдруг я понял все: зачем уста немеют
          <w:br/>
           И почему волнуется душа.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2022-04-23T20:45:15+03:00</dcterms:created>
  <dcterms:modified xsi:type="dcterms:W3CDTF">2022-04-23T20:45:15+03:00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