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ветром в лицо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Малинником диким зарос откос
          <w:br/>
           Над поворотом реки.
          <w:br/>
           Сладчайший ветер твоих волос
          <w:br/>
           Коснулся моей щеки. 
          <w:br/>
          <w:br/>
          Мир, который нас окружал,
          <w:br/>
           Малиной спелой пропах.
          <w:br/>
           Губ твоих малиновых жар
          <w:br/>
           Растаял в моих губах. 
          <w:br/>
          <w:br/>
          И через души прошли века,
          <w:br/>
           А может быть, только миг.
          <w:br/>
           Потом в океан унесла река
          <w:br/>
           Твой просветлённый лик. 
          <w:br/>
          <w:br/>
          Неведомо мне, на какой волне
          <w:br/>
           Время оборвалось,
          <w:br/>
           Но всё ещё снится моей седине
          <w:br/>
           Ветер твоих волос.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2022-04-22T04:52:31+03:00</dcterms:created>
  <dcterms:modified xsi:type="dcterms:W3CDTF">2022-04-22T04:52:31+03:00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