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воодушевленьем и задором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воодушевленьем и задором
          <w:br/>
           Девочка, беспечна и горда,
          <w:br/>
           Говорит, захваченная спором,
          <w:br/>
           Что не выйдет замуж никогда.
          <w:br/>
          <w:br/>
          И подружки страшно горячатся,
          <w:br/>
           Спорят — ничего не разберешь.
          <w:br/>
           Рассуждают, можно ли ручаться,
          <w:br/>
           И решают: можно, отчего ж!
          <w:br/>
          <w:br/>
          Только мать молчит, не двинет бровью,
          <w:br/>
           Но потом не спится ей в ночи.
          <w:br/>
           Скоро дочка встретится с любовью,-
          <w:br/>
           Больно споры эти горячи…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2022-04-22T17:17:26+03:00</dcterms:created>
  <dcterms:modified xsi:type="dcterms:W3CDTF">2022-04-22T17:17:26+03:00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